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D049" w14:textId="30F12E3B" w:rsidR="00C9198E" w:rsidRDefault="00545619" w:rsidP="00FA7912">
      <w:pPr>
        <w:spacing w:before="240" w:after="0" w:line="240" w:lineRule="auto"/>
        <w:ind w:left="-590" w:firstLine="590"/>
        <w:jc w:val="both"/>
        <w:rPr>
          <w:rFonts w:ascii="Franklin Gothic ATF" w:hAnsi="Franklin Gothic ATF"/>
          <w:b/>
          <w:color w:val="181717"/>
          <w:sz w:val="24"/>
        </w:rPr>
      </w:pPr>
      <w:r>
        <w:rPr>
          <w:noProof/>
          <w:lang w:bidi="ar-SA"/>
        </w:rPr>
        <w:drawing>
          <wp:inline distT="0" distB="0" distL="0" distR="0" wp14:anchorId="5B52D8FB" wp14:editId="145B013C">
            <wp:extent cx="2030277" cy="548640"/>
            <wp:effectExtent l="0" t="0" r="825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27" cy="55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775">
        <w:rPr>
          <w:rFonts w:ascii="Franklin Gothic ATF" w:hAnsi="Franklin Gothic ATF"/>
          <w:b/>
          <w:noProof/>
          <w:color w:val="181717"/>
          <w:sz w:val="24"/>
          <w:lang w:bidi="ar-SA"/>
        </w:rPr>
        <w:drawing>
          <wp:inline distT="0" distB="0" distL="0" distR="0" wp14:anchorId="024B0B6E" wp14:editId="14022A05">
            <wp:extent cx="7756264" cy="1941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-driven-people-focused-bann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689" cy="19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ATF" w:hAnsi="Franklin Gothic ATF"/>
          <w:b/>
          <w:color w:val="181717"/>
          <w:sz w:val="24"/>
        </w:rPr>
        <w:br/>
      </w:r>
      <w:r w:rsidR="008A65EB">
        <w:rPr>
          <w:rFonts w:ascii="Franklin Gothic ATF" w:hAnsi="Franklin Gothic ATF"/>
          <w:b/>
          <w:color w:val="181717"/>
          <w:sz w:val="24"/>
        </w:rPr>
        <w:t xml:space="preserve"> </w:t>
      </w:r>
      <w:r>
        <w:rPr>
          <w:rFonts w:ascii="Franklin Gothic ATF" w:hAnsi="Franklin Gothic ATF"/>
          <w:b/>
          <w:color w:val="181717"/>
          <w:sz w:val="24"/>
        </w:rPr>
        <w:t xml:space="preserve">                                                                                                    </w:t>
      </w:r>
      <w:r>
        <w:rPr>
          <w:rFonts w:ascii="Franklin Gothic ATF" w:hAnsi="Franklin Gothic ATF"/>
          <w:b/>
          <w:color w:val="181717"/>
          <w:sz w:val="24"/>
        </w:rPr>
        <w:br/>
        <w:t xml:space="preserve">                                                                     </w:t>
      </w:r>
      <w:r w:rsidR="00FA7912">
        <w:rPr>
          <w:rFonts w:ascii="Franklin Gothic ATF" w:hAnsi="Franklin Gothic ATF"/>
          <w:b/>
          <w:color w:val="181717"/>
          <w:sz w:val="24"/>
        </w:rPr>
        <w:t xml:space="preserve">               </w:t>
      </w:r>
      <w:r w:rsidR="00A15B3E">
        <w:rPr>
          <w:rFonts w:ascii="Franklin Gothic ATF" w:hAnsi="Franklin Gothic ATF"/>
          <w:b/>
          <w:color w:val="181717"/>
          <w:sz w:val="24"/>
        </w:rPr>
        <w:tab/>
      </w:r>
      <w:r w:rsidR="00A15B3E">
        <w:rPr>
          <w:rFonts w:ascii="Franklin Gothic ATF" w:hAnsi="Franklin Gothic ATF"/>
          <w:b/>
          <w:color w:val="181717"/>
          <w:sz w:val="24"/>
        </w:rPr>
        <w:tab/>
      </w:r>
      <w:r w:rsidR="00FA7912">
        <w:rPr>
          <w:rFonts w:ascii="Franklin Gothic ATF" w:hAnsi="Franklin Gothic ATF"/>
          <w:b/>
          <w:color w:val="181717"/>
          <w:sz w:val="24"/>
        </w:rPr>
        <w:t xml:space="preserve"> </w:t>
      </w:r>
      <w:r w:rsidR="00A15B3E">
        <w:rPr>
          <w:rFonts w:ascii="Franklin Gothic ATF" w:hAnsi="Franklin Gothic ATF"/>
          <w:b/>
          <w:color w:val="181717"/>
          <w:sz w:val="24"/>
        </w:rPr>
        <w:t>Planner 2</w:t>
      </w:r>
      <w:r w:rsidR="0080069B">
        <w:rPr>
          <w:rFonts w:ascii="Franklin Gothic ATF" w:hAnsi="Franklin Gothic ATF"/>
          <w:b/>
          <w:color w:val="181717"/>
          <w:sz w:val="24"/>
        </w:rPr>
        <w:t xml:space="preserve"> (Community Planning)</w:t>
      </w:r>
    </w:p>
    <w:p w14:paraId="03EB2C95" w14:textId="3359227B" w:rsidR="005B5559" w:rsidRPr="00545619" w:rsidRDefault="003C2D8E" w:rsidP="00CB6EFE">
      <w:pPr>
        <w:spacing w:before="240" w:after="0" w:line="240" w:lineRule="auto"/>
        <w:ind w:left="-590" w:firstLine="590"/>
        <w:jc w:val="both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12B7FE" wp14:editId="13296245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7218381" cy="881604"/>
                <wp:effectExtent l="0" t="0" r="190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381" cy="88160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887" id="Rectangle 29" o:spid="_x0000_s1026" style="position:absolute;margin-left:517.2pt;margin-top:7.75pt;width:568.4pt;height:69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" fillcolor="#cfcdcd [2894]" stroked="f" strokeweight="1pt">
                <w10:wrap anchorx="margin"/>
              </v:rect>
            </w:pict>
          </mc:Fallback>
        </mc:AlternateContent>
      </w:r>
      <w:r w:rsidR="00A02032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Competition </w:t>
      </w:r>
      <w:r w:rsidR="00E000CF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# </w:t>
      </w:r>
      <w:r w:rsidR="00A15B3E">
        <w:rPr>
          <w:rFonts w:ascii="Franklin Gothic Book" w:hAnsi="Franklin Gothic Book"/>
          <w:b/>
          <w:color w:val="FFFFFF" w:themeColor="background1"/>
          <w:sz w:val="20"/>
          <w:szCs w:val="20"/>
        </w:rPr>
        <w:t>2</w:t>
      </w:r>
      <w:r w:rsidR="00F622B0">
        <w:rPr>
          <w:rFonts w:ascii="Franklin Gothic Book" w:hAnsi="Franklin Gothic Book"/>
          <w:b/>
          <w:color w:val="FFFFFF" w:themeColor="background1"/>
          <w:sz w:val="20"/>
          <w:szCs w:val="20"/>
        </w:rPr>
        <w:t>3-149</w:t>
      </w:r>
    </w:p>
    <w:p w14:paraId="7019FC1C" w14:textId="17567A96" w:rsidR="000254D0" w:rsidRPr="00545619" w:rsidRDefault="005B5559" w:rsidP="00545619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Status:  </w:t>
      </w:r>
      <w:r w:rsidR="00A15B3E">
        <w:rPr>
          <w:rFonts w:ascii="Franklin Gothic Book" w:hAnsi="Franklin Gothic Book"/>
          <w:b/>
          <w:color w:val="FFFFFF" w:themeColor="background1"/>
          <w:sz w:val="20"/>
          <w:szCs w:val="20"/>
        </w:rPr>
        <w:t>Regular Full Time (CUPE)</w:t>
      </w:r>
    </w:p>
    <w:p w14:paraId="2FE9AFEA" w14:textId="70022E40" w:rsidR="005B5559" w:rsidRPr="00545619" w:rsidRDefault="000254D0" w:rsidP="00545619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>Department:</w:t>
      </w:r>
      <w:r w:rsidR="005B5559"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 </w:t>
      </w:r>
      <w:r w:rsidR="00A15B3E">
        <w:rPr>
          <w:rFonts w:ascii="Franklin Gothic Book" w:hAnsi="Franklin Gothic Book"/>
          <w:b/>
          <w:color w:val="FFFFFF" w:themeColor="background1"/>
          <w:sz w:val="20"/>
          <w:szCs w:val="20"/>
        </w:rPr>
        <w:t>Planning</w:t>
      </w:r>
    </w:p>
    <w:p w14:paraId="330E73A8" w14:textId="21EC91F8" w:rsidR="005B5559" w:rsidRPr="00545619" w:rsidRDefault="005B5559" w:rsidP="005B5559">
      <w:pPr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Salary: </w:t>
      </w:r>
      <w:r w:rsidR="00A15B3E">
        <w:rPr>
          <w:rFonts w:ascii="Franklin Gothic Book" w:hAnsi="Franklin Gothic Book"/>
          <w:b/>
          <w:color w:val="FFFFFF" w:themeColor="background1"/>
          <w:sz w:val="20"/>
          <w:szCs w:val="20"/>
        </w:rPr>
        <w:t>$49.39 - $58.44 per hour</w:t>
      </w:r>
    </w:p>
    <w:p w14:paraId="4C77D117" w14:textId="547E57DB" w:rsidR="008A65EB" w:rsidRDefault="000254D0" w:rsidP="00711A42">
      <w:pPr>
        <w:spacing w:after="0" w:line="236" w:lineRule="auto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>Closing:</w:t>
      </w:r>
      <w:r w:rsidR="005C7D4A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FA7912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F622B0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September </w:t>
      </w:r>
      <w:r w:rsidR="004931D7">
        <w:rPr>
          <w:rFonts w:ascii="Franklin Gothic Book" w:hAnsi="Franklin Gothic Book"/>
          <w:b/>
          <w:color w:val="FFFFFF" w:themeColor="background1"/>
          <w:sz w:val="20"/>
          <w:szCs w:val="20"/>
        </w:rPr>
        <w:t>4</w:t>
      </w:r>
      <w:r w:rsidR="00A15B3E">
        <w:rPr>
          <w:rFonts w:ascii="Franklin Gothic Book" w:hAnsi="Franklin Gothic Book"/>
          <w:b/>
          <w:color w:val="FFFFFF" w:themeColor="background1"/>
          <w:sz w:val="20"/>
          <w:szCs w:val="20"/>
        </w:rPr>
        <w:t>, 202</w:t>
      </w:r>
      <w:r w:rsidR="00F622B0">
        <w:rPr>
          <w:rFonts w:ascii="Franklin Gothic Book" w:hAnsi="Franklin Gothic Book"/>
          <w:b/>
          <w:color w:val="FFFFFF" w:themeColor="background1"/>
          <w:sz w:val="20"/>
          <w:szCs w:val="20"/>
        </w:rPr>
        <w:t>3</w:t>
      </w:r>
    </w:p>
    <w:p w14:paraId="2B9D5020" w14:textId="77777777" w:rsidR="00711A42" w:rsidRPr="00545619" w:rsidRDefault="00711A42" w:rsidP="00711A42">
      <w:pPr>
        <w:spacing w:after="0" w:line="236" w:lineRule="auto"/>
        <w:rPr>
          <w:rFonts w:ascii="Franklin Gothic ATF" w:hAnsi="Franklin Gothic ATF"/>
          <w:b/>
          <w:color w:val="FFFFFF" w:themeColor="background1"/>
          <w:sz w:val="20"/>
        </w:rPr>
      </w:pPr>
    </w:p>
    <w:p w14:paraId="4D179D43" w14:textId="77777777" w:rsidR="00FA7912" w:rsidRDefault="00FA7912" w:rsidP="00FB46C0">
      <w:pPr>
        <w:spacing w:after="0" w:line="240" w:lineRule="auto"/>
        <w:jc w:val="center"/>
        <w:rPr>
          <w:rFonts w:ascii="Franklin Gothic ATF" w:hAnsi="Franklin Gothic ATF"/>
          <w:i/>
          <w:color w:val="767171" w:themeColor="background2" w:themeShade="80"/>
          <w:sz w:val="20"/>
        </w:rPr>
      </w:pPr>
    </w:p>
    <w:p w14:paraId="1DF8F1AD" w14:textId="77777777" w:rsidR="00C9198E" w:rsidRDefault="00D35AA7" w:rsidP="00FB46C0">
      <w:pPr>
        <w:spacing w:after="0" w:line="240" w:lineRule="auto"/>
        <w:jc w:val="center"/>
        <w:rPr>
          <w:rFonts w:ascii="Franklin Gothic ATF" w:hAnsi="Franklin Gothic ATF"/>
          <w:i/>
          <w:color w:val="767171" w:themeColor="background2" w:themeShade="80"/>
          <w:sz w:val="20"/>
        </w:rPr>
      </w:pP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 xml:space="preserve">Come grow with </w:t>
      </w:r>
      <w:r w:rsidR="00E14A90">
        <w:rPr>
          <w:rFonts w:ascii="Franklin Gothic ATF" w:hAnsi="Franklin Gothic ATF"/>
          <w:i/>
          <w:color w:val="767171" w:themeColor="background2" w:themeShade="80"/>
          <w:sz w:val="20"/>
        </w:rPr>
        <w:t>The City of Maple Ridge</w:t>
      </w: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 xml:space="preserve">! Are you a team player with a “can do attitude”, excellent communication </w:t>
      </w:r>
      <w:r w:rsidR="00E14A90">
        <w:rPr>
          <w:rFonts w:ascii="Franklin Gothic ATF" w:hAnsi="Franklin Gothic ATF"/>
          <w:i/>
          <w:color w:val="767171" w:themeColor="background2" w:themeShade="80"/>
          <w:sz w:val="20"/>
        </w:rPr>
        <w:br/>
      </w:r>
      <w:r w:rsidR="00AA5D1C">
        <w:rPr>
          <w:rFonts w:ascii="Franklin Gothic ATF" w:hAnsi="Franklin Gothic ATF"/>
          <w:i/>
          <w:color w:val="767171" w:themeColor="background2" w:themeShade="80"/>
          <w:sz w:val="20"/>
        </w:rPr>
        <w:t xml:space="preserve">and </w:t>
      </w: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>customer service skills? We have the perfect opportunity for you!</w:t>
      </w:r>
    </w:p>
    <w:p w14:paraId="725C479F" w14:textId="77777777" w:rsidR="00711A42" w:rsidRPr="00711A42" w:rsidRDefault="00711A42" w:rsidP="00711A42">
      <w:pPr>
        <w:spacing w:after="0" w:line="240" w:lineRule="auto"/>
        <w:rPr>
          <w:rFonts w:ascii="Franklin Gothic ATF" w:hAnsi="Franklin Gothic ATF"/>
          <w:b/>
          <w:i/>
          <w:color w:val="767171" w:themeColor="background2" w:themeShade="80"/>
          <w:sz w:val="20"/>
        </w:rPr>
      </w:pPr>
    </w:p>
    <w:p w14:paraId="59348D6E" w14:textId="77777777" w:rsidR="003C2D8E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 xml:space="preserve">POSITION OVERVIEW </w:t>
      </w:r>
    </w:p>
    <w:p w14:paraId="1834C853" w14:textId="0B5E237E" w:rsidR="00A15B3E" w:rsidRPr="001C101E" w:rsidRDefault="00A15B3E" w:rsidP="00A15B3E">
      <w:pPr>
        <w:rPr>
          <w:rFonts w:ascii="Franklin Gothic Book" w:hAnsi="Franklin Gothic Book"/>
          <w:szCs w:val="22"/>
        </w:rPr>
      </w:pPr>
      <w:r w:rsidRPr="001C101E">
        <w:rPr>
          <w:rFonts w:ascii="Franklin Gothic Book" w:hAnsi="Franklin Gothic Book"/>
          <w:szCs w:val="22"/>
        </w:rPr>
        <w:t>The City of Maple Ridge has an exciting opportunity for a Planner 2 position</w:t>
      </w:r>
      <w:r w:rsidR="0080069B">
        <w:rPr>
          <w:rFonts w:ascii="Franklin Gothic Book" w:hAnsi="Franklin Gothic Book"/>
          <w:szCs w:val="22"/>
        </w:rPr>
        <w:t xml:space="preserve"> within the Community Planning division</w:t>
      </w:r>
      <w:r w:rsidRPr="001C101E">
        <w:rPr>
          <w:rFonts w:ascii="Franklin Gothic Book" w:hAnsi="Franklin Gothic Book"/>
          <w:szCs w:val="22"/>
        </w:rPr>
        <w:t xml:space="preserve">.  </w:t>
      </w:r>
    </w:p>
    <w:p w14:paraId="481852AF" w14:textId="1C122A01" w:rsidR="009A0E8C" w:rsidRDefault="009A0E8C" w:rsidP="00A15B3E">
      <w:pPr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>In this role the Planner 2 applies specialized knowledge and the interpretation of social, economic and physical data to planning studies and other activities connected with the development of the Municipal planning program.</w:t>
      </w:r>
    </w:p>
    <w:p w14:paraId="711F11A6" w14:textId="11C1429D" w:rsidR="009A0E8C" w:rsidRDefault="009A0E8C" w:rsidP="00A15B3E">
      <w:pPr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 xml:space="preserve">Work involves the collection, analysis, assembly, interpretation and presentation of data, including the review of land development proposals; review and recommendations on the amendment of development related bylaws; representing the Manager at meetings as required; leading policy &amp; regulatory initiatives. </w:t>
      </w:r>
    </w:p>
    <w:p w14:paraId="2AB7A8E5" w14:textId="3D93639E" w:rsidR="009A0E8C" w:rsidRDefault="009A0E8C" w:rsidP="00A15B3E">
      <w:pPr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 xml:space="preserve">Work involves the supervision of technical or professional subordinates. </w:t>
      </w:r>
    </w:p>
    <w:p w14:paraId="502299BD" w14:textId="162157DF" w:rsidR="003C2D8E" w:rsidRPr="00F838E1" w:rsidRDefault="003C2D8E" w:rsidP="003C2D8E">
      <w:pPr>
        <w:spacing w:after="0"/>
        <w:rPr>
          <w:rFonts w:ascii="Franklin Gothic Book" w:hAnsi="Franklin Gothic Book"/>
          <w:szCs w:val="22"/>
        </w:rPr>
      </w:pPr>
    </w:p>
    <w:p w14:paraId="5A70CD43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</w:p>
    <w:p w14:paraId="347F68DE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EDUCATION AND EXPERIENCE</w:t>
      </w:r>
    </w:p>
    <w:p w14:paraId="16E6EB36" w14:textId="0E9E0DA7" w:rsidR="003C2D8E" w:rsidRDefault="00A15B3E" w:rsidP="00A15B3E">
      <w:pPr>
        <w:rPr>
          <w:rFonts w:ascii="Franklin Gothic Book" w:hAnsi="Franklin Gothic Book"/>
          <w:szCs w:val="22"/>
        </w:rPr>
      </w:pPr>
      <w:r w:rsidRPr="00E36563">
        <w:rPr>
          <w:rFonts w:ascii="Franklin Gothic Book" w:hAnsi="Franklin Gothic Book"/>
          <w:szCs w:val="22"/>
        </w:rPr>
        <w:t>Master's degree in Planning with some professional experience in urban or regional planning; or an equivalent combination of training and experience</w:t>
      </w:r>
      <w:r>
        <w:rPr>
          <w:rFonts w:ascii="Franklin Gothic Book" w:hAnsi="Franklin Gothic Book"/>
          <w:szCs w:val="22"/>
        </w:rPr>
        <w:t>.</w:t>
      </w:r>
    </w:p>
    <w:p w14:paraId="33DA32EF" w14:textId="77777777" w:rsidR="003C2D8E" w:rsidRPr="00D35AA7" w:rsidRDefault="003C2D8E" w:rsidP="003C2D8E">
      <w:pPr>
        <w:spacing w:after="0"/>
        <w:ind w:left="-5" w:hanging="10"/>
        <w:rPr>
          <w:rFonts w:ascii="Franklin Gothic ATF" w:hAnsi="Franklin Gothic ATF"/>
          <w:b/>
          <w:color w:val="181717"/>
          <w:sz w:val="20"/>
        </w:rPr>
      </w:pPr>
    </w:p>
    <w:p w14:paraId="54E0DD21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KNOWLEDGE, SKILLS AND ABILITIES</w:t>
      </w:r>
    </w:p>
    <w:p w14:paraId="24A79BF9" w14:textId="08E66655" w:rsidR="00A15B3E" w:rsidRPr="003D0944" w:rsidRDefault="00A15B3E" w:rsidP="003D0944">
      <w:pPr>
        <w:pStyle w:val="ListParagraph"/>
        <w:numPr>
          <w:ilvl w:val="0"/>
          <w:numId w:val="7"/>
        </w:numPr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Considerable academic and practical knowledge of principles, practices, and objectives of urban and regional planning.</w:t>
      </w:r>
    </w:p>
    <w:p w14:paraId="0EEC0142" w14:textId="590C39C3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Knowledge of zoning by-laws</w:t>
      </w:r>
      <w:r w:rsidR="002B1A4C">
        <w:rPr>
          <w:rFonts w:ascii="Franklin Gothic Book" w:hAnsi="Franklin Gothic Book"/>
          <w:szCs w:val="22"/>
          <w:lang w:val="en-GB"/>
        </w:rPr>
        <w:t>, official community plans</w:t>
      </w:r>
      <w:r w:rsidRPr="00E36563">
        <w:rPr>
          <w:rFonts w:ascii="Franklin Gothic Book" w:hAnsi="Franklin Gothic Book"/>
          <w:szCs w:val="22"/>
          <w:lang w:val="en-GB"/>
        </w:rPr>
        <w:t xml:space="preserve"> and land use management techniques</w:t>
      </w:r>
      <w:r w:rsidR="002B1A4C">
        <w:rPr>
          <w:rFonts w:ascii="Franklin Gothic Book" w:hAnsi="Franklin Gothic Book"/>
          <w:szCs w:val="22"/>
          <w:lang w:val="en-GB"/>
        </w:rPr>
        <w:t xml:space="preserve"> and understanding of environmental, social and heritage planning principles</w:t>
      </w:r>
      <w:r w:rsidR="006841C8">
        <w:rPr>
          <w:rFonts w:ascii="Franklin Gothic Book" w:hAnsi="Franklin Gothic Book"/>
          <w:szCs w:val="22"/>
          <w:lang w:val="en-GB"/>
        </w:rPr>
        <w:t>.</w:t>
      </w:r>
    </w:p>
    <w:p w14:paraId="0050D19C" w14:textId="1402A26A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Knowledge of application processing and development process.</w:t>
      </w:r>
    </w:p>
    <w:p w14:paraId="29EFAB9A" w14:textId="48C273E2" w:rsidR="00A15B3E" w:rsidRPr="0080069B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Knowledge of effective public consultation tools and methods.</w:t>
      </w:r>
    </w:p>
    <w:p w14:paraId="3D87E713" w14:textId="53BBA4C1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Knowledge of the current literature, trends and developments in the planning field.</w:t>
      </w:r>
    </w:p>
    <w:p w14:paraId="41F89A29" w14:textId="3D40800A" w:rsidR="00A15B3E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 xml:space="preserve">Working knowledge of </w:t>
      </w:r>
      <w:r w:rsidR="0018430E">
        <w:rPr>
          <w:rFonts w:ascii="Franklin Gothic Book" w:hAnsi="Franklin Gothic Book"/>
          <w:szCs w:val="22"/>
          <w:lang w:val="en-GB"/>
        </w:rPr>
        <w:t xml:space="preserve">Microsoft </w:t>
      </w:r>
      <w:r w:rsidR="0080069B">
        <w:rPr>
          <w:rFonts w:ascii="Franklin Gothic Book" w:hAnsi="Franklin Gothic Book"/>
          <w:szCs w:val="22"/>
          <w:lang w:val="en-GB"/>
        </w:rPr>
        <w:t xml:space="preserve">365 </w:t>
      </w:r>
      <w:r w:rsidRPr="00E36563">
        <w:rPr>
          <w:rFonts w:ascii="Franklin Gothic Book" w:hAnsi="Franklin Gothic Book"/>
          <w:szCs w:val="22"/>
          <w:lang w:val="en-GB"/>
        </w:rPr>
        <w:t>and other relevant programs.</w:t>
      </w:r>
    </w:p>
    <w:p w14:paraId="7A4E3452" w14:textId="4E1808BD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 xml:space="preserve">Knowledge of standard statistical techniques and research methodology. </w:t>
      </w:r>
    </w:p>
    <w:p w14:paraId="4304D681" w14:textId="0475A73C" w:rsidR="00A15B3E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 xml:space="preserve">Excellent communication skills, both oral and written, which includes preparation of technical and administrative reports and experience in addressing public forums.  </w:t>
      </w:r>
    </w:p>
    <w:p w14:paraId="331D952E" w14:textId="77777777" w:rsidR="000D5F3C" w:rsidRDefault="000D5F3C" w:rsidP="000D5F3C">
      <w:pPr>
        <w:pStyle w:val="ListParagraph"/>
        <w:widowControl w:val="0"/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</w:p>
    <w:p w14:paraId="7FEBA1DD" w14:textId="77777777" w:rsidR="000D5F3C" w:rsidRDefault="000D5F3C" w:rsidP="000D5F3C">
      <w:pPr>
        <w:pStyle w:val="ListParagraph"/>
        <w:widowControl w:val="0"/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</w:p>
    <w:p w14:paraId="55643C7D" w14:textId="77777777" w:rsidR="000D5F3C" w:rsidRDefault="000D5F3C" w:rsidP="000D5F3C">
      <w:pPr>
        <w:pStyle w:val="ListParagraph"/>
        <w:widowControl w:val="0"/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</w:p>
    <w:p w14:paraId="75D2043D" w14:textId="77777777" w:rsidR="000D5F3C" w:rsidRPr="003D0944" w:rsidRDefault="000D5F3C" w:rsidP="000D5F3C">
      <w:pPr>
        <w:pStyle w:val="ListParagraph"/>
        <w:widowControl w:val="0"/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</w:p>
    <w:p w14:paraId="16207675" w14:textId="00CA533C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Ability to establish and maintain effective working relations with other employees, professionals and the public as necessitated by work assignments.</w:t>
      </w:r>
    </w:p>
    <w:p w14:paraId="513A32FC" w14:textId="7D281C3A" w:rsidR="00A15B3E" w:rsidRPr="003D0944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Ability to exercise consistent judgment and creativity in dealing with a variety of planning matters, problems and projects.</w:t>
      </w:r>
    </w:p>
    <w:p w14:paraId="40C2DCD1" w14:textId="77777777" w:rsidR="00A15B3E" w:rsidRPr="00E36563" w:rsidRDefault="00A15B3E" w:rsidP="00A15B3E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Ability to establish priorities and meet deadlines.</w:t>
      </w:r>
    </w:p>
    <w:p w14:paraId="519020D1" w14:textId="4E71259F" w:rsidR="003C2D8E" w:rsidRPr="00255DD0" w:rsidRDefault="003C2D8E" w:rsidP="003C2D8E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2147C5FF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LICENCES AND CERTIFICATES</w:t>
      </w:r>
    </w:p>
    <w:p w14:paraId="0B55BE1C" w14:textId="1F13B4C6" w:rsidR="00A15B3E" w:rsidRPr="003D0944" w:rsidRDefault="00A15B3E" w:rsidP="00A15B3E">
      <w:pPr>
        <w:pStyle w:val="ListParagraph"/>
        <w:widowControl w:val="0"/>
        <w:numPr>
          <w:ilvl w:val="0"/>
          <w:numId w:val="8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Membership or eligibility for membership in the Canadian Institute of Planners.</w:t>
      </w:r>
    </w:p>
    <w:p w14:paraId="736AE68D" w14:textId="77777777" w:rsidR="00A15B3E" w:rsidRPr="00E36563" w:rsidRDefault="00A15B3E" w:rsidP="00A15B3E">
      <w:pPr>
        <w:pStyle w:val="ListParagraph"/>
        <w:widowControl w:val="0"/>
        <w:numPr>
          <w:ilvl w:val="0"/>
          <w:numId w:val="8"/>
        </w:numPr>
        <w:tabs>
          <w:tab w:val="right" w:pos="9360"/>
        </w:tabs>
        <w:jc w:val="both"/>
        <w:rPr>
          <w:rFonts w:ascii="Franklin Gothic Book" w:hAnsi="Franklin Gothic Book"/>
          <w:szCs w:val="22"/>
          <w:lang w:val="en-GB"/>
        </w:rPr>
      </w:pPr>
      <w:r w:rsidRPr="00E36563">
        <w:rPr>
          <w:rFonts w:ascii="Franklin Gothic Book" w:hAnsi="Franklin Gothic Book"/>
          <w:szCs w:val="22"/>
          <w:lang w:val="en-GB"/>
        </w:rPr>
        <w:t>Driver’s Licence valid in the Province of British Columbia.</w:t>
      </w:r>
    </w:p>
    <w:p w14:paraId="1DADFEC3" w14:textId="6CA311BD" w:rsidR="0080069B" w:rsidRDefault="0080069B" w:rsidP="003C2D8E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405E7C39" w14:textId="7E0EB328" w:rsidR="0080069B" w:rsidRDefault="0080069B" w:rsidP="0080069B">
      <w:pPr>
        <w:spacing w:after="0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>PREFERRED QUALIFICATIONS</w:t>
      </w:r>
    </w:p>
    <w:p w14:paraId="303A3D8E" w14:textId="45E1F643" w:rsidR="00A041E9" w:rsidRPr="00A041E9" w:rsidRDefault="00A041E9" w:rsidP="00B552EA">
      <w:pPr>
        <w:rPr>
          <w:rFonts w:ascii="Franklin Gothic Book" w:hAnsi="Franklin Gothic Book"/>
          <w:bCs/>
          <w:szCs w:val="22"/>
        </w:rPr>
      </w:pPr>
      <w:r w:rsidRPr="00B552EA">
        <w:rPr>
          <w:rFonts w:ascii="Franklin Gothic Book" w:hAnsi="Franklin Gothic Book"/>
          <w:bCs/>
          <w:szCs w:val="22"/>
        </w:rPr>
        <w:t xml:space="preserve">This </w:t>
      </w:r>
      <w:r w:rsidR="00DE0497">
        <w:rPr>
          <w:rFonts w:ascii="Franklin Gothic Book" w:hAnsi="Franklin Gothic Book"/>
          <w:bCs/>
          <w:szCs w:val="22"/>
        </w:rPr>
        <w:t>role involves mainly policy related project work that include</w:t>
      </w:r>
      <w:r w:rsidR="00605C47">
        <w:rPr>
          <w:rFonts w:ascii="Franklin Gothic Book" w:hAnsi="Franklin Gothic Book"/>
          <w:bCs/>
          <w:szCs w:val="22"/>
        </w:rPr>
        <w:t>s experience with:</w:t>
      </w:r>
    </w:p>
    <w:p w14:paraId="5645E721" w14:textId="27929054" w:rsidR="0080069B" w:rsidRPr="00B552EA" w:rsidRDefault="00605C47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R</w:t>
      </w:r>
      <w:r w:rsidR="0080069B">
        <w:rPr>
          <w:rFonts w:ascii="Franklin Gothic Book" w:hAnsi="Franklin Gothic Book"/>
          <w:bCs/>
          <w:szCs w:val="22"/>
        </w:rPr>
        <w:t>eviewing and updating new housing programs</w:t>
      </w:r>
      <w:r>
        <w:rPr>
          <w:rFonts w:ascii="Franklin Gothic Book" w:hAnsi="Franklin Gothic Book"/>
          <w:bCs/>
          <w:szCs w:val="22"/>
        </w:rPr>
        <w:t>;</w:t>
      </w:r>
    </w:p>
    <w:p w14:paraId="17C93D99" w14:textId="49E2999E" w:rsidR="00605C47" w:rsidRPr="0080069B" w:rsidRDefault="00605C47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Area planning</w:t>
      </w:r>
      <w:r w:rsidR="00486437">
        <w:rPr>
          <w:rFonts w:ascii="Franklin Gothic Book" w:hAnsi="Franklin Gothic Book"/>
          <w:bCs/>
          <w:szCs w:val="22"/>
        </w:rPr>
        <w:t>;</w:t>
      </w:r>
    </w:p>
    <w:p w14:paraId="2CCF6131" w14:textId="152C24B5" w:rsidR="0080069B" w:rsidRPr="00B552EA" w:rsidRDefault="00605C47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D</w:t>
      </w:r>
      <w:r w:rsidR="0080069B">
        <w:rPr>
          <w:rFonts w:ascii="Franklin Gothic Book" w:hAnsi="Franklin Gothic Book"/>
          <w:bCs/>
          <w:szCs w:val="22"/>
        </w:rPr>
        <w:t>evelopment of areas plans and development permit area guidelines</w:t>
      </w:r>
      <w:r w:rsidR="00486437">
        <w:rPr>
          <w:rFonts w:ascii="Franklin Gothic Book" w:hAnsi="Franklin Gothic Book"/>
          <w:bCs/>
          <w:szCs w:val="22"/>
        </w:rPr>
        <w:t>;</w:t>
      </w:r>
    </w:p>
    <w:p w14:paraId="679F6F78" w14:textId="06D45D32" w:rsidR="0042440D" w:rsidRPr="00B552EA" w:rsidRDefault="0042440D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Planning and managing public engagement processes;</w:t>
      </w:r>
    </w:p>
    <w:p w14:paraId="656639ED" w14:textId="10161F76" w:rsidR="0042440D" w:rsidRPr="00B552EA" w:rsidRDefault="0042440D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Updates to various land use planning strategies;</w:t>
      </w:r>
    </w:p>
    <w:p w14:paraId="17CB1A29" w14:textId="4E4D23FC" w:rsidR="0042440D" w:rsidRPr="00B552EA" w:rsidRDefault="0042440D" w:rsidP="0080069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Working with Metro Vancouver on regional / municipal land use alignments through updates to the Regional Context Statement; and</w:t>
      </w:r>
    </w:p>
    <w:p w14:paraId="77668ABF" w14:textId="5988F338" w:rsidR="00DE0497" w:rsidRPr="0080069B" w:rsidRDefault="00DE0497" w:rsidP="00DE0497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Cs/>
          <w:szCs w:val="22"/>
        </w:rPr>
        <w:t>Five years’ of experience in the planning profession</w:t>
      </w:r>
      <w:r w:rsidR="00486437">
        <w:rPr>
          <w:rFonts w:ascii="Franklin Gothic Book" w:hAnsi="Franklin Gothic Book"/>
          <w:bCs/>
          <w:szCs w:val="22"/>
        </w:rPr>
        <w:t>.</w:t>
      </w:r>
    </w:p>
    <w:p w14:paraId="56881555" w14:textId="77777777" w:rsidR="00DE0497" w:rsidRPr="0080069B" w:rsidRDefault="00DE0497" w:rsidP="00B552EA">
      <w:pPr>
        <w:pStyle w:val="ListParagraph"/>
        <w:rPr>
          <w:rFonts w:ascii="Franklin Gothic Book" w:hAnsi="Franklin Gothic Book"/>
          <w:b/>
          <w:szCs w:val="22"/>
        </w:rPr>
      </w:pPr>
    </w:p>
    <w:p w14:paraId="76729F9D" w14:textId="77777777" w:rsidR="0080069B" w:rsidRDefault="0080069B" w:rsidP="003C2D8E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54C703D2" w14:textId="60275A9A" w:rsidR="00642247" w:rsidRPr="00642247" w:rsidRDefault="00642247" w:rsidP="00642247">
      <w:pPr>
        <w:spacing w:after="0"/>
        <w:rPr>
          <w:rFonts w:ascii="Franklin Gothic Book" w:hAnsi="Franklin Gothic Book"/>
          <w:b/>
          <w:szCs w:val="22"/>
        </w:rPr>
      </w:pPr>
      <w:bookmarkStart w:id="0" w:name="_Toc111722537"/>
      <w:r w:rsidRPr="00642247">
        <w:rPr>
          <w:rFonts w:ascii="Franklin Gothic Book" w:hAnsi="Franklin Gothic Book"/>
          <w:b/>
          <w:szCs w:val="22"/>
        </w:rPr>
        <w:t>EQUITY STATEMENT</w:t>
      </w:r>
      <w:bookmarkEnd w:id="0"/>
    </w:p>
    <w:p w14:paraId="6F013D46" w14:textId="0F772CA0" w:rsidR="003C2D8E" w:rsidRDefault="004A416C" w:rsidP="004A416C">
      <w:pPr>
        <w:spacing w:after="0" w:line="265" w:lineRule="auto"/>
        <w:ind w:left="-5" w:hanging="10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szCs w:val="22"/>
        </w:rPr>
        <w:t>At t</w:t>
      </w:r>
      <w:r w:rsidR="003C2D8E">
        <w:rPr>
          <w:rFonts w:ascii="Franklin Gothic Book" w:hAnsi="Franklin Gothic Book"/>
          <w:szCs w:val="22"/>
        </w:rPr>
        <w:t>he City of Maple Ridge</w:t>
      </w:r>
      <w:r>
        <w:rPr>
          <w:rFonts w:ascii="Franklin Gothic Book" w:hAnsi="Franklin Gothic Book"/>
          <w:szCs w:val="22"/>
        </w:rPr>
        <w:t>, we are</w:t>
      </w:r>
      <w:r w:rsidR="003C2D8E">
        <w:rPr>
          <w:rFonts w:ascii="Franklin Gothic Book" w:hAnsi="Franklin Gothic Book"/>
          <w:szCs w:val="22"/>
        </w:rPr>
        <w:t xml:space="preserve"> </w:t>
      </w:r>
      <w:r>
        <w:rPr>
          <w:rFonts w:ascii="Franklin Gothic Book" w:hAnsi="Franklin Gothic Book"/>
          <w:szCs w:val="22"/>
        </w:rPr>
        <w:t xml:space="preserve">dedicated to cultivating an inclusive culture that actively values and embraces diversity. We strive to attract and retain a talented, diverse workforce that is broadly reflective of the community we proudly serve. </w:t>
      </w:r>
      <w:r w:rsidR="00C95536">
        <w:rPr>
          <w:rFonts w:ascii="Franklin Gothic Book" w:hAnsi="Franklin Gothic Book"/>
          <w:szCs w:val="22"/>
        </w:rPr>
        <w:t xml:space="preserve">Accommodations are available on request for candidates taking part in all aspects of the selection process by contacting </w:t>
      </w:r>
      <w:hyperlink r:id="rId10" w:history="1">
        <w:r w:rsidRPr="005369A0">
          <w:rPr>
            <w:rStyle w:val="Hyperlink"/>
            <w:rFonts w:ascii="Franklin Gothic Book" w:hAnsi="Franklin Gothic Book"/>
            <w:szCs w:val="22"/>
          </w:rPr>
          <w:t>hrenquires@mapleridge.ca</w:t>
        </w:r>
      </w:hyperlink>
      <w:r>
        <w:rPr>
          <w:rFonts w:ascii="Franklin Gothic Book" w:hAnsi="Franklin Gothic Book"/>
          <w:szCs w:val="22"/>
        </w:rPr>
        <w:t>.</w:t>
      </w:r>
      <w:r w:rsidR="003C2D8E">
        <w:rPr>
          <w:rFonts w:ascii="Franklin Gothic ATF" w:hAnsi="Franklin Gothic ATF"/>
          <w:b/>
          <w:color w:val="181717"/>
          <w:sz w:val="20"/>
        </w:rPr>
        <w:br/>
      </w:r>
    </w:p>
    <w:p w14:paraId="1D989626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ATF" w:hAnsi="Franklin Gothic ATF"/>
          <w:b/>
          <w:color w:val="181717"/>
          <w:szCs w:val="22"/>
        </w:rPr>
      </w:pPr>
      <w:r w:rsidRPr="002368B6">
        <w:rPr>
          <w:rFonts w:ascii="Franklin Gothic Book" w:hAnsi="Franklin Gothic Book"/>
          <w:b/>
          <w:szCs w:val="22"/>
        </w:rPr>
        <w:t>WHAT WE OFFER YOU</w:t>
      </w:r>
    </w:p>
    <w:p w14:paraId="01C5030E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ATF" w:hAnsi="Franklin Gothic ATF"/>
          <w:b/>
          <w:color w:val="181717"/>
          <w:szCs w:val="22"/>
        </w:rPr>
      </w:pPr>
      <w:r w:rsidRPr="002368B6">
        <w:rPr>
          <w:rFonts w:ascii="Franklin Gothic Book" w:hAnsi="Franklin Gothic Book"/>
          <w:szCs w:val="22"/>
        </w:rPr>
        <w:t>The City of Maple Ridge is a great place to work with competitive compensation packages that include the Municipal Pension Plan, a strong employee wellness program and the opportunity for professional career growth and professional development. If you want to help shape a growing community in a municipality that strives for service excellence, then this is the position for you.</w:t>
      </w:r>
    </w:p>
    <w:p w14:paraId="7E12DBFE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Book" w:hAnsi="Franklin Gothic Book"/>
          <w:color w:val="3E403D"/>
          <w:szCs w:val="22"/>
          <w:lang w:val="en-GB"/>
        </w:rPr>
      </w:pPr>
    </w:p>
    <w:p w14:paraId="348E8A0D" w14:textId="77777777" w:rsidR="00CE540D" w:rsidRPr="00D35AA7" w:rsidRDefault="003C2D8E" w:rsidP="004A416C">
      <w:pPr>
        <w:shd w:val="clear" w:color="auto" w:fill="FFFFFF"/>
        <w:spacing w:after="150" w:line="240" w:lineRule="auto"/>
        <w:rPr>
          <w:rFonts w:ascii="Franklin Gothic ATF" w:hAnsi="Franklin Gothic ATF"/>
        </w:rPr>
      </w:pPr>
      <w:r w:rsidRPr="002F09DA">
        <w:rPr>
          <w:rFonts w:ascii="Franklin Gothic Demi" w:eastAsiaTheme="minorEastAsia" w:hAnsi="Franklin Gothic Demi" w:cs="Times New Roman"/>
          <w:bCs/>
          <w:color w:val="3E403D"/>
          <w:szCs w:val="22"/>
          <w:lang w:val="en-GB" w:bidi="ar-SA"/>
        </w:rPr>
        <w:t>We thank all applicants for their interest, however, only those under consideration will be contacted.</w:t>
      </w:r>
    </w:p>
    <w:sectPr w:rsidR="00CE540D" w:rsidRPr="00D35AA7" w:rsidSect="00E006BC">
      <w:pgSz w:w="12240" w:h="15840"/>
      <w:pgMar w:top="0" w:right="450" w:bottom="360" w:left="59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BD89" w14:textId="77777777" w:rsidR="007B5AE4" w:rsidRDefault="007B5AE4">
      <w:pPr>
        <w:spacing w:after="0" w:line="240" w:lineRule="auto"/>
      </w:pPr>
      <w:r>
        <w:separator/>
      </w:r>
    </w:p>
  </w:endnote>
  <w:endnote w:type="continuationSeparator" w:id="0">
    <w:p w14:paraId="0AABED3C" w14:textId="77777777" w:rsidR="007B5AE4" w:rsidRDefault="007B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ATF">
    <w:altName w:val="Corbel"/>
    <w:panose1 w:val="00000000000000000000"/>
    <w:charset w:val="4D"/>
    <w:family w:val="swiss"/>
    <w:notTrueType/>
    <w:pitch w:val="variable"/>
    <w:sig w:usb0="00000001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7B05" w14:textId="77777777" w:rsidR="007B5AE4" w:rsidRDefault="007B5AE4">
      <w:pPr>
        <w:spacing w:after="0" w:line="240" w:lineRule="auto"/>
      </w:pPr>
      <w:r>
        <w:separator/>
      </w:r>
    </w:p>
  </w:footnote>
  <w:footnote w:type="continuationSeparator" w:id="0">
    <w:p w14:paraId="40F8D6DE" w14:textId="77777777" w:rsidR="007B5AE4" w:rsidRDefault="007B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273"/>
    <w:multiLevelType w:val="hybridMultilevel"/>
    <w:tmpl w:val="20D87C56"/>
    <w:lvl w:ilvl="0" w:tplc="7ABC19F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4AC6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2297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6AB2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28A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4D7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AA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2C3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A59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64B84"/>
    <w:multiLevelType w:val="hybridMultilevel"/>
    <w:tmpl w:val="ABC2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4A0C"/>
    <w:multiLevelType w:val="hybridMultilevel"/>
    <w:tmpl w:val="D8A6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5321"/>
    <w:multiLevelType w:val="hybridMultilevel"/>
    <w:tmpl w:val="0C8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31CB"/>
    <w:multiLevelType w:val="hybridMultilevel"/>
    <w:tmpl w:val="2C5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718"/>
    <w:multiLevelType w:val="hybridMultilevel"/>
    <w:tmpl w:val="FFF8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21D8"/>
    <w:multiLevelType w:val="hybridMultilevel"/>
    <w:tmpl w:val="383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6B92"/>
    <w:multiLevelType w:val="multilevel"/>
    <w:tmpl w:val="1D6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715DA"/>
    <w:multiLevelType w:val="multilevel"/>
    <w:tmpl w:val="E74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955636">
    <w:abstractNumId w:val="0"/>
  </w:num>
  <w:num w:numId="2" w16cid:durableId="2059087438">
    <w:abstractNumId w:val="3"/>
  </w:num>
  <w:num w:numId="3" w16cid:durableId="200366852">
    <w:abstractNumId w:val="4"/>
  </w:num>
  <w:num w:numId="4" w16cid:durableId="1034190466">
    <w:abstractNumId w:val="7"/>
  </w:num>
  <w:num w:numId="5" w16cid:durableId="1450660591">
    <w:abstractNumId w:val="8"/>
  </w:num>
  <w:num w:numId="6" w16cid:durableId="713965633">
    <w:abstractNumId w:val="1"/>
  </w:num>
  <w:num w:numId="7" w16cid:durableId="24406260">
    <w:abstractNumId w:val="5"/>
  </w:num>
  <w:num w:numId="8" w16cid:durableId="344719820">
    <w:abstractNumId w:val="2"/>
  </w:num>
  <w:num w:numId="9" w16cid:durableId="35674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8E"/>
    <w:rsid w:val="000254D0"/>
    <w:rsid w:val="000A6CFB"/>
    <w:rsid w:val="000A7AFF"/>
    <w:rsid w:val="000D5F3C"/>
    <w:rsid w:val="00127F30"/>
    <w:rsid w:val="0018430E"/>
    <w:rsid w:val="00233C75"/>
    <w:rsid w:val="00292197"/>
    <w:rsid w:val="002A60AB"/>
    <w:rsid w:val="002A777E"/>
    <w:rsid w:val="002B1A4C"/>
    <w:rsid w:val="002F1884"/>
    <w:rsid w:val="003274FE"/>
    <w:rsid w:val="00364246"/>
    <w:rsid w:val="003A0A77"/>
    <w:rsid w:val="003B42ED"/>
    <w:rsid w:val="003C2D8E"/>
    <w:rsid w:val="003D0944"/>
    <w:rsid w:val="003F3E7F"/>
    <w:rsid w:val="004125A2"/>
    <w:rsid w:val="0042440D"/>
    <w:rsid w:val="004840C1"/>
    <w:rsid w:val="00486437"/>
    <w:rsid w:val="00492F62"/>
    <w:rsid w:val="004931D7"/>
    <w:rsid w:val="004A416C"/>
    <w:rsid w:val="004C31B2"/>
    <w:rsid w:val="004F0D8A"/>
    <w:rsid w:val="00516CF2"/>
    <w:rsid w:val="00545619"/>
    <w:rsid w:val="00564DAC"/>
    <w:rsid w:val="005B5559"/>
    <w:rsid w:val="005C7D4A"/>
    <w:rsid w:val="005F13C9"/>
    <w:rsid w:val="006045F0"/>
    <w:rsid w:val="00605C47"/>
    <w:rsid w:val="00642247"/>
    <w:rsid w:val="006451D0"/>
    <w:rsid w:val="006550DB"/>
    <w:rsid w:val="00673F27"/>
    <w:rsid w:val="006841C8"/>
    <w:rsid w:val="00684529"/>
    <w:rsid w:val="00685995"/>
    <w:rsid w:val="006A256C"/>
    <w:rsid w:val="006A4763"/>
    <w:rsid w:val="006D3423"/>
    <w:rsid w:val="00711A42"/>
    <w:rsid w:val="00764834"/>
    <w:rsid w:val="007B5AE4"/>
    <w:rsid w:val="007C3E52"/>
    <w:rsid w:val="007D78C7"/>
    <w:rsid w:val="007E5841"/>
    <w:rsid w:val="007E7AF5"/>
    <w:rsid w:val="007F4730"/>
    <w:rsid w:val="0080069B"/>
    <w:rsid w:val="008856FA"/>
    <w:rsid w:val="008A65EB"/>
    <w:rsid w:val="008F47DA"/>
    <w:rsid w:val="00923B0E"/>
    <w:rsid w:val="009267C7"/>
    <w:rsid w:val="00960C23"/>
    <w:rsid w:val="00962A12"/>
    <w:rsid w:val="00987BB1"/>
    <w:rsid w:val="009A0E8C"/>
    <w:rsid w:val="00A02032"/>
    <w:rsid w:val="00A041E9"/>
    <w:rsid w:val="00A15B3E"/>
    <w:rsid w:val="00A33C17"/>
    <w:rsid w:val="00A55E20"/>
    <w:rsid w:val="00AA5399"/>
    <w:rsid w:val="00AA5D1C"/>
    <w:rsid w:val="00AD704C"/>
    <w:rsid w:val="00B32EBA"/>
    <w:rsid w:val="00B552EA"/>
    <w:rsid w:val="00B573E3"/>
    <w:rsid w:val="00B65B75"/>
    <w:rsid w:val="00B67074"/>
    <w:rsid w:val="00BE4587"/>
    <w:rsid w:val="00C02719"/>
    <w:rsid w:val="00C64FE5"/>
    <w:rsid w:val="00C71775"/>
    <w:rsid w:val="00C9198E"/>
    <w:rsid w:val="00C95536"/>
    <w:rsid w:val="00CB6EFE"/>
    <w:rsid w:val="00CD6B8E"/>
    <w:rsid w:val="00CE540D"/>
    <w:rsid w:val="00CF33D3"/>
    <w:rsid w:val="00D262B9"/>
    <w:rsid w:val="00D30074"/>
    <w:rsid w:val="00D35AA7"/>
    <w:rsid w:val="00D45397"/>
    <w:rsid w:val="00D51061"/>
    <w:rsid w:val="00D63BB7"/>
    <w:rsid w:val="00DB033C"/>
    <w:rsid w:val="00DB390E"/>
    <w:rsid w:val="00DB40E9"/>
    <w:rsid w:val="00DE0497"/>
    <w:rsid w:val="00E000CF"/>
    <w:rsid w:val="00E006BC"/>
    <w:rsid w:val="00E11AD8"/>
    <w:rsid w:val="00E14A90"/>
    <w:rsid w:val="00E26AA4"/>
    <w:rsid w:val="00E51ED7"/>
    <w:rsid w:val="00E74F8F"/>
    <w:rsid w:val="00EB2E1E"/>
    <w:rsid w:val="00F03CBB"/>
    <w:rsid w:val="00F148E4"/>
    <w:rsid w:val="00F21C99"/>
    <w:rsid w:val="00F571EE"/>
    <w:rsid w:val="00F622B0"/>
    <w:rsid w:val="00F75BF5"/>
    <w:rsid w:val="00F92373"/>
    <w:rsid w:val="00FA2A4F"/>
    <w:rsid w:val="00FA7912"/>
    <w:rsid w:val="00FB46C0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ADD8D"/>
  <w15:docId w15:val="{6AC5CBF5-5D1F-CB49-8A6F-2B56BBE4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F2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EE"/>
    <w:rPr>
      <w:rFonts w:ascii="Segoe UI" w:eastAsia="Calibri" w:hAnsi="Segoe UI" w:cs="Segoe UI"/>
      <w:color w:val="000000"/>
      <w:sz w:val="18"/>
      <w:szCs w:val="1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3C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36"/>
    <w:rPr>
      <w:rFonts w:ascii="Calibri" w:eastAsia="Calibri" w:hAnsi="Calibri" w:cs="Calibri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36"/>
    <w:rPr>
      <w:rFonts w:ascii="Calibri" w:eastAsia="Calibri" w:hAnsi="Calibri" w:cs="Calibri"/>
      <w:b/>
      <w:bCs/>
      <w:color w:val="000000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24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Revision">
    <w:name w:val="Revision"/>
    <w:hidden/>
    <w:uiPriority w:val="99"/>
    <w:semiHidden/>
    <w:rsid w:val="009A0E8C"/>
    <w:rPr>
      <w:rFonts w:ascii="Calibri" w:eastAsia="Calibri" w:hAnsi="Calibri" w:cs="Calibri"/>
      <w:color w:val="000000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enquires@maplerid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BE5F-E337-4E2D-BBCE-A77B904E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mcbeath</dc:creator>
  <cp:keywords/>
  <cp:lastModifiedBy>Hanna Park</cp:lastModifiedBy>
  <cp:revision>4</cp:revision>
  <dcterms:created xsi:type="dcterms:W3CDTF">2023-08-11T23:07:00Z</dcterms:created>
  <dcterms:modified xsi:type="dcterms:W3CDTF">2023-08-11T23:07:00Z</dcterms:modified>
</cp:coreProperties>
</file>